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C6" w:rsidRPr="00D80CC6" w:rsidRDefault="00D80CC6" w:rsidP="00A62741">
      <w:pPr>
        <w:suppressAutoHyphens w:val="0"/>
        <w:ind w:firstLine="8789"/>
        <w:jc w:val="center"/>
        <w:rPr>
          <w:sz w:val="28"/>
          <w:szCs w:val="28"/>
        </w:rPr>
      </w:pPr>
      <w:r w:rsidRPr="00D80CC6">
        <w:rPr>
          <w:sz w:val="28"/>
          <w:szCs w:val="28"/>
        </w:rPr>
        <w:t>УТВЕРЖДЕН:</w:t>
      </w:r>
    </w:p>
    <w:p w:rsidR="00D80CC6" w:rsidRPr="00D80CC6" w:rsidRDefault="00D80CC6" w:rsidP="00083D57">
      <w:pPr>
        <w:tabs>
          <w:tab w:val="left" w:pos="426"/>
          <w:tab w:val="left" w:pos="1080"/>
        </w:tabs>
        <w:suppressAutoHyphens w:val="0"/>
        <w:ind w:left="7797" w:right="-456"/>
        <w:contextualSpacing/>
        <w:jc w:val="center"/>
        <w:rPr>
          <w:sz w:val="28"/>
          <w:szCs w:val="28"/>
        </w:rPr>
      </w:pPr>
      <w:r w:rsidRPr="00D80CC6">
        <w:rPr>
          <w:sz w:val="28"/>
          <w:szCs w:val="28"/>
        </w:rPr>
        <w:t>постановлением администрации</w:t>
      </w:r>
      <w:r w:rsidR="00083D57">
        <w:rPr>
          <w:sz w:val="28"/>
          <w:szCs w:val="28"/>
        </w:rPr>
        <w:t xml:space="preserve"> </w:t>
      </w:r>
      <w:proofErr w:type="spellStart"/>
      <w:r w:rsidRPr="00D80CC6">
        <w:rPr>
          <w:sz w:val="28"/>
          <w:szCs w:val="28"/>
        </w:rPr>
        <w:t>Еткульского</w:t>
      </w:r>
      <w:proofErr w:type="spellEnd"/>
      <w:r w:rsidRPr="00D80CC6">
        <w:rPr>
          <w:sz w:val="28"/>
          <w:szCs w:val="28"/>
        </w:rPr>
        <w:t xml:space="preserve"> муниципального района</w:t>
      </w:r>
      <w:r w:rsidR="00083D57">
        <w:rPr>
          <w:sz w:val="28"/>
          <w:szCs w:val="28"/>
        </w:rPr>
        <w:t xml:space="preserve"> </w:t>
      </w:r>
      <w:r w:rsidRPr="00D80CC6">
        <w:rPr>
          <w:sz w:val="28"/>
          <w:szCs w:val="28"/>
        </w:rPr>
        <w:t>от  21.01.2020 г. № 23</w:t>
      </w:r>
    </w:p>
    <w:p w:rsidR="00D80CC6" w:rsidRPr="00D80CC6" w:rsidRDefault="00D80CC6" w:rsidP="00083D57">
      <w:pPr>
        <w:tabs>
          <w:tab w:val="left" w:pos="426"/>
        </w:tabs>
        <w:ind w:left="7797" w:right="-456"/>
        <w:jc w:val="center"/>
        <w:rPr>
          <w:sz w:val="28"/>
          <w:szCs w:val="28"/>
        </w:rPr>
      </w:pPr>
      <w:r w:rsidRPr="00D80CC6">
        <w:rPr>
          <w:sz w:val="28"/>
          <w:szCs w:val="28"/>
        </w:rPr>
        <w:t xml:space="preserve">(в редакции </w:t>
      </w:r>
      <w:r w:rsidR="001070D9">
        <w:rPr>
          <w:sz w:val="28"/>
          <w:szCs w:val="28"/>
        </w:rPr>
        <w:t xml:space="preserve">постановления администрации </w:t>
      </w:r>
      <w:proofErr w:type="spellStart"/>
      <w:r w:rsidR="001070D9">
        <w:rPr>
          <w:sz w:val="28"/>
          <w:szCs w:val="28"/>
        </w:rPr>
        <w:t>Еткульского</w:t>
      </w:r>
      <w:proofErr w:type="spellEnd"/>
      <w:r w:rsidR="001070D9">
        <w:rPr>
          <w:sz w:val="28"/>
          <w:szCs w:val="28"/>
        </w:rPr>
        <w:t xml:space="preserve"> муниципального района </w:t>
      </w:r>
      <w:r w:rsidRPr="00D80CC6">
        <w:rPr>
          <w:sz w:val="28"/>
          <w:szCs w:val="28"/>
        </w:rPr>
        <w:t xml:space="preserve">№ </w:t>
      </w:r>
      <w:r w:rsidR="00A62741">
        <w:rPr>
          <w:sz w:val="28"/>
          <w:szCs w:val="28"/>
        </w:rPr>
        <w:t>534</w:t>
      </w:r>
      <w:r w:rsidRPr="00D80CC6">
        <w:rPr>
          <w:sz w:val="28"/>
          <w:szCs w:val="28"/>
        </w:rPr>
        <w:t xml:space="preserve"> от </w:t>
      </w:r>
      <w:r w:rsidR="00A62741">
        <w:rPr>
          <w:sz w:val="28"/>
          <w:szCs w:val="28"/>
        </w:rPr>
        <w:t>14.07</w:t>
      </w:r>
      <w:bookmarkStart w:id="0" w:name="_GoBack"/>
      <w:bookmarkEnd w:id="0"/>
      <w:r w:rsidR="00A62741">
        <w:rPr>
          <w:sz w:val="28"/>
          <w:szCs w:val="28"/>
        </w:rPr>
        <w:t>.2020</w:t>
      </w:r>
      <w:r w:rsidRPr="00D80CC6">
        <w:rPr>
          <w:sz w:val="28"/>
          <w:szCs w:val="28"/>
        </w:rPr>
        <w:t>)</w:t>
      </w:r>
    </w:p>
    <w:p w:rsidR="00E75C60" w:rsidRDefault="00E75C60" w:rsidP="00E75C60">
      <w:pPr>
        <w:jc w:val="right"/>
        <w:rPr>
          <w:sz w:val="28"/>
          <w:szCs w:val="28"/>
        </w:rPr>
      </w:pPr>
    </w:p>
    <w:p w:rsidR="00FF77F8" w:rsidRDefault="00E75C60" w:rsidP="00E75C60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 реализации</w:t>
      </w:r>
    </w:p>
    <w:p w:rsidR="00E75C60" w:rsidRPr="007260AF" w:rsidRDefault="00E75C60" w:rsidP="00E75C60">
      <w:pPr>
        <w:jc w:val="center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 муниципальной программы </w:t>
      </w:r>
      <w:r w:rsidR="008F6906" w:rsidRPr="008F6906">
        <w:rPr>
          <w:bCs/>
          <w:sz w:val="28"/>
          <w:szCs w:val="28"/>
        </w:rPr>
        <w:t xml:space="preserve">«Управление муниципальным имуществом и земельными ресурсами в </w:t>
      </w:r>
      <w:proofErr w:type="spellStart"/>
      <w:r w:rsidR="008F6906" w:rsidRPr="008F6906">
        <w:rPr>
          <w:bCs/>
          <w:sz w:val="28"/>
          <w:szCs w:val="28"/>
        </w:rPr>
        <w:t>Еткульском</w:t>
      </w:r>
      <w:proofErr w:type="spellEnd"/>
      <w:r w:rsidR="008F6906" w:rsidRPr="008F6906">
        <w:rPr>
          <w:bCs/>
          <w:sz w:val="28"/>
          <w:szCs w:val="28"/>
        </w:rPr>
        <w:t xml:space="preserve"> муниципальном районе</w:t>
      </w:r>
      <w:r w:rsidR="008F6906" w:rsidRPr="008F6906">
        <w:rPr>
          <w:bCs/>
          <w:color w:val="000000" w:themeColor="text1"/>
          <w:sz w:val="28"/>
          <w:szCs w:val="28"/>
        </w:rPr>
        <w:t>»</w:t>
      </w:r>
      <w:r w:rsidR="008F6906">
        <w:rPr>
          <w:bCs/>
          <w:color w:val="000000" w:themeColor="text1"/>
          <w:sz w:val="28"/>
          <w:szCs w:val="28"/>
        </w:rPr>
        <w:t xml:space="preserve"> </w:t>
      </w:r>
      <w:r w:rsidRPr="008F6906">
        <w:rPr>
          <w:bCs/>
          <w:color w:val="000000" w:themeColor="text1"/>
          <w:sz w:val="28"/>
          <w:szCs w:val="28"/>
        </w:rPr>
        <w:t>на период 2020-2022 годов</w:t>
      </w:r>
    </w:p>
    <w:p w:rsidR="00E75C60" w:rsidRDefault="00E75C60" w:rsidP="00E75C60">
      <w:pPr>
        <w:jc w:val="center"/>
        <w:rPr>
          <w:bCs/>
          <w:sz w:val="28"/>
          <w:szCs w:val="28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4"/>
        <w:gridCol w:w="2284"/>
        <w:gridCol w:w="1842"/>
        <w:gridCol w:w="3261"/>
        <w:gridCol w:w="1842"/>
        <w:gridCol w:w="1985"/>
        <w:gridCol w:w="1134"/>
        <w:gridCol w:w="1134"/>
        <w:gridCol w:w="1134"/>
      </w:tblGrid>
      <w:tr w:rsidR="007F1A46" w:rsidRPr="0091760A" w:rsidTr="00992BAA">
        <w:tc>
          <w:tcPr>
            <w:tcW w:w="694" w:type="dxa"/>
            <w:vMerge w:val="restart"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№ </w:t>
            </w:r>
            <w:proofErr w:type="gramStart"/>
            <w:r w:rsidRPr="0091760A">
              <w:rPr>
                <w:sz w:val="22"/>
                <w:szCs w:val="22"/>
              </w:rPr>
              <w:t>п</w:t>
            </w:r>
            <w:proofErr w:type="gramEnd"/>
            <w:r w:rsidRPr="0091760A">
              <w:rPr>
                <w:sz w:val="22"/>
                <w:szCs w:val="22"/>
              </w:rPr>
              <w:t>/п</w:t>
            </w:r>
          </w:p>
        </w:tc>
        <w:tc>
          <w:tcPr>
            <w:tcW w:w="2284" w:type="dxa"/>
            <w:vMerge w:val="restart"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Наименование муниципальной программы, мероприятия, контрольного события</w:t>
            </w:r>
          </w:p>
        </w:tc>
        <w:tc>
          <w:tcPr>
            <w:tcW w:w="1842" w:type="dxa"/>
            <w:vMerge w:val="restart"/>
          </w:tcPr>
          <w:p w:rsidR="00214AF1" w:rsidRPr="0091760A" w:rsidRDefault="001A2A3C" w:rsidP="00E75C60">
            <w:pPr>
              <w:jc w:val="center"/>
              <w:rPr>
                <w:sz w:val="22"/>
                <w:szCs w:val="22"/>
              </w:rPr>
            </w:pPr>
            <w:proofErr w:type="gramStart"/>
            <w:r w:rsidRPr="0091760A">
              <w:rPr>
                <w:sz w:val="22"/>
                <w:szCs w:val="22"/>
              </w:rPr>
              <w:t>Ответственный</w:t>
            </w:r>
            <w:proofErr w:type="gramEnd"/>
            <w:r w:rsidRPr="0091760A">
              <w:rPr>
                <w:sz w:val="22"/>
                <w:szCs w:val="22"/>
              </w:rPr>
              <w:t xml:space="preserve"> за исполнение </w:t>
            </w:r>
            <w:proofErr w:type="spellStart"/>
            <w:r w:rsidRPr="0091760A">
              <w:rPr>
                <w:sz w:val="22"/>
                <w:szCs w:val="22"/>
              </w:rPr>
              <w:t>муниципаль</w:t>
            </w:r>
            <w:proofErr w:type="spellEnd"/>
            <w:r w:rsidR="00214AF1" w:rsidRPr="0091760A">
              <w:rPr>
                <w:sz w:val="22"/>
                <w:szCs w:val="22"/>
              </w:rPr>
              <w:t>-</w:t>
            </w:r>
          </w:p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ной программы, мероприятия, контрольного события</w:t>
            </w:r>
          </w:p>
        </w:tc>
        <w:tc>
          <w:tcPr>
            <w:tcW w:w="3261" w:type="dxa"/>
            <w:vMerge w:val="restart"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Ожидаемый результат реализации мероприятия муниципальной программы</w:t>
            </w:r>
          </w:p>
        </w:tc>
        <w:tc>
          <w:tcPr>
            <w:tcW w:w="1842" w:type="dxa"/>
            <w:vMerge w:val="restart"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Срок начала реализации мероприятия муниципальной программы, мероприятия</w:t>
            </w:r>
          </w:p>
        </w:tc>
        <w:tc>
          <w:tcPr>
            <w:tcW w:w="1985" w:type="dxa"/>
            <w:vMerge w:val="restart"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Срок окончания реализации мероприятия муниципальной программы, (дата контрольного события)</w:t>
            </w:r>
          </w:p>
        </w:tc>
        <w:tc>
          <w:tcPr>
            <w:tcW w:w="3402" w:type="dxa"/>
            <w:gridSpan w:val="3"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Объем ресурсного обеспечения мероприятия муниципальной программы, </w:t>
            </w:r>
            <w:proofErr w:type="spellStart"/>
            <w:r w:rsidRPr="0091760A">
              <w:rPr>
                <w:sz w:val="22"/>
                <w:szCs w:val="22"/>
              </w:rPr>
              <w:t>тыс</w:t>
            </w:r>
            <w:proofErr w:type="gramStart"/>
            <w:r w:rsidRPr="0091760A">
              <w:rPr>
                <w:sz w:val="22"/>
                <w:szCs w:val="22"/>
              </w:rPr>
              <w:t>.р</w:t>
            </w:r>
            <w:proofErr w:type="gramEnd"/>
            <w:r w:rsidRPr="0091760A">
              <w:rPr>
                <w:sz w:val="22"/>
                <w:szCs w:val="22"/>
              </w:rPr>
              <w:t>ублей</w:t>
            </w:r>
            <w:proofErr w:type="spellEnd"/>
          </w:p>
        </w:tc>
      </w:tr>
      <w:tr w:rsidR="007F1A46" w:rsidRPr="0091760A" w:rsidTr="0052608E">
        <w:tc>
          <w:tcPr>
            <w:tcW w:w="694" w:type="dxa"/>
            <w:vMerge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  <w:vMerge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1A2A3C" w:rsidRPr="0091760A" w:rsidRDefault="001A2A3C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A2A3C" w:rsidRPr="0091760A" w:rsidRDefault="001A2A3C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</w:tcPr>
          <w:p w:rsidR="001A2A3C" w:rsidRPr="0091760A" w:rsidRDefault="001A2A3C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</w:tcPr>
          <w:p w:rsidR="001A2A3C" w:rsidRPr="0091760A" w:rsidRDefault="001A2A3C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2022 год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муниципаль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B046C1" w:rsidRDefault="00B046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ного</w:t>
            </w:r>
            <w:proofErr w:type="spellEnd"/>
            <w:r>
              <w:rPr>
                <w:sz w:val="22"/>
                <w:szCs w:val="22"/>
              </w:rPr>
              <w:t xml:space="preserve"> района»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1A2A3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г.,</w:t>
            </w:r>
          </w:p>
          <w:p w:rsidR="00B046C1" w:rsidRPr="0091760A" w:rsidRDefault="00B046C1" w:rsidP="001A2A3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1A2A3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 г.</w:t>
            </w:r>
          </w:p>
        </w:tc>
        <w:tc>
          <w:tcPr>
            <w:tcW w:w="1985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1A2A3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Default="00B046C1" w:rsidP="0052608E">
            <w:pPr>
              <w:jc w:val="center"/>
              <w:rPr>
                <w:sz w:val="22"/>
                <w:szCs w:val="22"/>
              </w:rPr>
            </w:pPr>
            <w:r w:rsidRPr="00A9640B">
              <w:rPr>
                <w:sz w:val="22"/>
                <w:szCs w:val="22"/>
              </w:rPr>
              <w:t>4496,4</w:t>
            </w:r>
            <w:r>
              <w:rPr>
                <w:sz w:val="22"/>
                <w:szCs w:val="22"/>
              </w:rPr>
              <w:t xml:space="preserve"> </w:t>
            </w:r>
            <w:r w:rsidRPr="00A9640B">
              <w:rPr>
                <w:sz w:val="22"/>
                <w:szCs w:val="22"/>
              </w:rPr>
              <w:t>(местный бюджет)</w:t>
            </w:r>
          </w:p>
          <w:p w:rsidR="00B046C1" w:rsidRPr="0091760A" w:rsidRDefault="00B046C1" w:rsidP="003C1980">
            <w:pPr>
              <w:jc w:val="center"/>
              <w:rPr>
                <w:sz w:val="22"/>
                <w:szCs w:val="22"/>
              </w:rPr>
            </w:pPr>
            <w:r w:rsidRPr="00A9640B">
              <w:rPr>
                <w:sz w:val="22"/>
                <w:szCs w:val="22"/>
              </w:rPr>
              <w:t>2383,2</w:t>
            </w:r>
            <w:r>
              <w:rPr>
                <w:sz w:val="22"/>
                <w:szCs w:val="22"/>
              </w:rPr>
              <w:t xml:space="preserve"> </w:t>
            </w:r>
            <w:r w:rsidRPr="00A9640B">
              <w:rPr>
                <w:sz w:val="22"/>
                <w:szCs w:val="22"/>
              </w:rPr>
              <w:t>(обл.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A9640B">
              <w:rPr>
                <w:sz w:val="22"/>
                <w:szCs w:val="22"/>
              </w:rPr>
              <w:t>3969,9</w:t>
            </w:r>
            <w:r>
              <w:rPr>
                <w:sz w:val="22"/>
                <w:szCs w:val="22"/>
              </w:rPr>
              <w:t xml:space="preserve"> </w:t>
            </w:r>
            <w:r w:rsidRPr="00A9640B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3792,1</w:t>
            </w:r>
            <w:r>
              <w:rPr>
                <w:sz w:val="22"/>
                <w:szCs w:val="22"/>
              </w:rPr>
              <w:t xml:space="preserve"> </w:t>
            </w:r>
            <w:r w:rsidRPr="00A9640B">
              <w:rPr>
                <w:sz w:val="22"/>
                <w:szCs w:val="22"/>
              </w:rPr>
              <w:t>(местный бюджет)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1.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Подпрограмма «Совершенствование управления муниципальным имуществом и земельными ресурсами в </w:t>
            </w:r>
            <w:proofErr w:type="spellStart"/>
            <w:r w:rsidRPr="0091760A">
              <w:rPr>
                <w:sz w:val="22"/>
                <w:szCs w:val="22"/>
              </w:rPr>
              <w:t>Еткульском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архитектуры, отдел муниципального имущества, КУИЗО)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2020г.,</w:t>
            </w:r>
          </w:p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2021г.,</w:t>
            </w:r>
          </w:p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4299,4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3772,9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3792,1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1.1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Мероприятие: Организация и проведение аукционов по продаже и предоставлению в аренду земельных участков, находящихся в муниципальной собственности и земельных участков, государственная собственность на которые не разграничена, а также предоставление земельных участков без проведения торгов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</w:t>
            </w:r>
            <w:proofErr w:type="gramStart"/>
            <w:r>
              <w:rPr>
                <w:rFonts w:eastAsiaTheme="minorEastAsia"/>
                <w:sz w:val="22"/>
                <w:szCs w:val="22"/>
                <w:lang w:eastAsia="ru-RU"/>
              </w:rPr>
              <w:t>,)</w:t>
            </w:r>
            <w:proofErr w:type="gramEnd"/>
          </w:p>
        </w:tc>
        <w:tc>
          <w:tcPr>
            <w:tcW w:w="3261" w:type="dxa"/>
          </w:tcPr>
          <w:p w:rsidR="00B046C1" w:rsidRPr="0091760A" w:rsidRDefault="00B046C1" w:rsidP="007260A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поступлений в бюджет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 доходов от использования и продажи муниципального имущества и земельных участков;</w:t>
            </w:r>
          </w:p>
          <w:p w:rsidR="00B046C1" w:rsidRPr="0091760A" w:rsidRDefault="00B046C1" w:rsidP="007260A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Подготовка решений об условиях приватизации в отношении 100 процентов объектов, включенных в прогнозный план (программу) приватизации имущества, находящегося в муниципальной собственности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района.</w:t>
            </w:r>
          </w:p>
          <w:p w:rsidR="00B046C1" w:rsidRPr="0091760A" w:rsidRDefault="00B046C1" w:rsidP="007260A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Осуществление полномочий по предоставлению имущества и земельных участков на территории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района.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Заключение договора по продаже или предоставлению в аренду земельных участков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7260A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1A1932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1A1932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1A1932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1.2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Организация и проведение аукционов по продаже и предоставлению в аренду имущества, находящегося в 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lastRenderedPageBreak/>
              <w:t xml:space="preserve">муниципальной собственности </w:t>
            </w:r>
            <w:proofErr w:type="spellStart"/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 муниципального района, а также предоставление его без проведения торгов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</w:t>
            </w:r>
            <w:proofErr w:type="gramStart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( </w:t>
            </w:r>
            <w:proofErr w:type="gramEnd"/>
            <w:r>
              <w:rPr>
                <w:rFonts w:eastAsiaTheme="minorEastAsia"/>
                <w:sz w:val="22"/>
                <w:szCs w:val="22"/>
                <w:lang w:eastAsia="ru-RU"/>
              </w:rPr>
              <w:t>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поступлений в бюджет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 доходов от использования и продажи муниципального имущества и земельных участков;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Подготовка решений об </w:t>
            </w:r>
            <w:r w:rsidRPr="0091760A">
              <w:rPr>
                <w:sz w:val="22"/>
                <w:szCs w:val="22"/>
              </w:rPr>
              <w:lastRenderedPageBreak/>
              <w:t xml:space="preserve">условиях приватизации в отношении 100 процентов объектов, включенных в прогнозный план (программу) приватизации имущества, находящегося в муниципальной собственности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района.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Осуществление полномочий по предоставлению имущества и земельных участков на территории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района.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Заключение договоров купли-продажи, аренды муниципального имущества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1.3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Организация и проведение аукционов на заключение договоров на установку и эксплуатацию рекламных конструкций и договоров на размещение нестационарных торговых объектов на территории </w:t>
            </w:r>
            <w:proofErr w:type="spellStart"/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 муниципального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lastRenderedPageBreak/>
              <w:t xml:space="preserve">района, а также заключение договоров без проведения торгов 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ind w:hanging="23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поступлений в бюджет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 доходов от использования и продажи муниципального имущества и земельных участков;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Подготовка решений об условиях приватизации в отношении 100 процентов объектов, включенных в прогнозный план (программу) приватизации имущества, находящегося в муниципальной собственности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района.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Осуществление полномочий по </w:t>
            </w:r>
            <w:r w:rsidRPr="0091760A">
              <w:rPr>
                <w:sz w:val="22"/>
                <w:szCs w:val="22"/>
              </w:rPr>
              <w:lastRenderedPageBreak/>
              <w:t xml:space="preserve">предоставлению имущества и земельных участков на территории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района.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Заключение договоров на установку и эксплуатацию рекламных конструкций и договоров на размещение нестационарных торговых объектов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ind w:hanging="23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1.4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Инвентаризация муниципального имущества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ind w:hanging="23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7260A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поступлений в бюджет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 доходов от использования и продажи муниципального имущества.</w:t>
            </w:r>
          </w:p>
          <w:p w:rsidR="00B046C1" w:rsidRPr="0091760A" w:rsidRDefault="00B046C1" w:rsidP="007260A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Выявление неиспользуемого имущества, для дальнейшего предоставления в пользование, либо приватизации.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Составление акта о результатах инвентаризации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ind w:hanging="23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1.5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 xml:space="preserve">Содержание имущества казны </w:t>
            </w:r>
            <w:proofErr w:type="spellStart"/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 xml:space="preserve">района, в том числе осуществление взносов на капитальный ремонт жилых и нежилых помещений в многоквартирных домах, оплата коммунальных услуг за неиспользуемое имущество, находящееся в казне </w:t>
            </w:r>
            <w:proofErr w:type="spellStart"/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 xml:space="preserve"> района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ind w:hanging="23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(отдел муниципального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имущества)</w:t>
            </w:r>
          </w:p>
        </w:tc>
        <w:tc>
          <w:tcPr>
            <w:tcW w:w="3261" w:type="dxa"/>
          </w:tcPr>
          <w:p w:rsidR="00B046C1" w:rsidRPr="0091760A" w:rsidRDefault="00B046C1" w:rsidP="007260A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Увеличение количества объектов недвижимости, прошедших государственную регистрацию права собственности.</w:t>
            </w:r>
          </w:p>
          <w:p w:rsidR="00B046C1" w:rsidRPr="0091760A" w:rsidRDefault="00B046C1" w:rsidP="007260A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Осуществление 100 % взносов на капитальный ремонт жилых и нежилых помещений в многоквартирных домах.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412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31,5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50,7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оплата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взносов на капитальный ремонт жилых и нежилых помещений, оплата коммунальных услуг за неиспользуемое имущество, находящееся в казне </w:t>
            </w:r>
            <w:proofErr w:type="spellStart"/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 района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ind w:hanging="23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1.6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Проведение экспертизы приобретаемого в муниципальную собственность недвижимого имущества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ind w:hanging="23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Исполнение требований Федерального закона № 44-ФЗ от 05.04.2013 г. «О контрактной системе в сфере закупок товаров, работ, услуг для обеспечения государственных и муниципальных нужд». Приобретение в муниципальную собственность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 недвижимого имущества соответствующего </w:t>
            </w:r>
            <w:r w:rsidRPr="0091760A">
              <w:rPr>
                <w:sz w:val="22"/>
                <w:szCs w:val="22"/>
              </w:rPr>
              <w:lastRenderedPageBreak/>
              <w:t>качества.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873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2</w:t>
            </w:r>
            <w:r w:rsidR="00873A30">
              <w:rPr>
                <w:rFonts w:eastAsiaTheme="minorEastAsia"/>
                <w:sz w:val="22"/>
                <w:szCs w:val="22"/>
                <w:lang w:eastAsia="ru-RU"/>
              </w:rPr>
              <w:t>60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223,9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223,9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Контрольное событие: Подписание экспертного заключения экспертной организацией, подписание акта экспертизы приобретаемого имущества комиссией 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ind w:hanging="23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1.7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Организация проведения работ по формированию и постановке на кадастровый учет земельных участков и муниципального имущества, в том числе изготовление технической документации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ind w:hanging="23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Вовлечение в оборот новых земельных участков и объектов недвижимости, уменьшение доли земельных участков, местоположение границ которых не установлено в соответствии с законодательством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873A30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336,8</w:t>
            </w:r>
            <w:r w:rsidR="00B046C1"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="00B046C1"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460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460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внесение сведений о земельных участках и муниципальном имуществе в Единый государственный реестр недвижимости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ind w:hanging="23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1.8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 xml:space="preserve">Проведение независимой оценки рыночной стоимости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 xml:space="preserve">муниципального имущества и земельных участков (в том числе годовой арендной платы за земельные участки) 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(Управление строительства и архитектуры, 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поступлений в бюджет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 доходов от использования и </w:t>
            </w:r>
            <w:r w:rsidRPr="0091760A">
              <w:rPr>
                <w:sz w:val="22"/>
                <w:szCs w:val="22"/>
              </w:rPr>
              <w:lastRenderedPageBreak/>
              <w:t>продажи муниципального имущества и земельных участков. Исполнение требований законодательства о проведении рыночной оценки.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80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95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95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Получение отчета об оценке рыночной стоимости от независимого оценщика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архитектуры, 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1.9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 xml:space="preserve">Опубликование сообщений о предоставлении земельных участков и муниципального имущества в средствах массовой информации 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архитектуры, 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Обеспечение беспрепятственного доступа к информации о предоставлении земельных участков и муниципального имущества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20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21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21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Публикация сообщений в СМИ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архитектуры, 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1.10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Осуществление претензионной работы с должниками за пользование муниципальным имуществом и земельными участками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архитектуры, 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Снижение не менее чем на 9 % к 2022 году задолженности по арендной плате за пользование муниципальным имуществом и земельными участками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Направление претензий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должникам за пользование муниципальным имуществом и земельными участками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архитектуры, 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1.11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Предоставление жилых помещений специализированного жилищного фонда с целью обеспечения жильем детей-сирот и детей, оставшихся без попечения родителей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Сокращение списка граждан из категории детей-сирот и детей, детей, оставшихся без попечения родителей, и лиц из их числа, имеющих право на обеспечение жилым помещением на территории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Заключение договоров специализированного найма жилых помещений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(отдел муниципального имущества)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1.12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Предоставление  земельных участков в собственность бесплатно гражданам, в соответствии с Законом Челябинской области от 28 апреля 2011 года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Сокращение очередности на получение земельного участка в собственность бесплатно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финансирование не предусмотрено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Контрольное событие: Государственная регистрация права собственности граждан на предоставленные бесплатно земельные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lastRenderedPageBreak/>
              <w:t>участки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1.13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Мероприятие: О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беспечение деятельности КУИЗО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КУИЗО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Выполнение возложенных полномочий</w:t>
            </w:r>
          </w:p>
        </w:tc>
        <w:tc>
          <w:tcPr>
            <w:tcW w:w="1842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2022г.</w:t>
            </w:r>
          </w:p>
        </w:tc>
        <w:tc>
          <w:tcPr>
            <w:tcW w:w="1985" w:type="dxa"/>
          </w:tcPr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03781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2022г.</w:t>
            </w:r>
          </w:p>
        </w:tc>
        <w:tc>
          <w:tcPr>
            <w:tcW w:w="1134" w:type="dxa"/>
          </w:tcPr>
          <w:p w:rsidR="00B046C1" w:rsidRPr="0091760A" w:rsidRDefault="00B046C1" w:rsidP="00D80C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31</w:t>
            </w:r>
            <w:r w:rsidR="00D80CC6">
              <w:rPr>
                <w:rFonts w:eastAsiaTheme="minorEastAsia"/>
                <w:sz w:val="22"/>
                <w:szCs w:val="22"/>
                <w:lang w:eastAsia="ru-RU"/>
              </w:rPr>
              <w:t>9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0,6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873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294</w:t>
            </w:r>
            <w:r w:rsidR="00873A30">
              <w:rPr>
                <w:rFonts w:eastAsiaTheme="minorEastAsia"/>
                <w:sz w:val="22"/>
                <w:szCs w:val="22"/>
                <w:lang w:eastAsia="ru-RU"/>
              </w:rPr>
              <w:t>1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,5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2941,5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(местный бюджет)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обеспечение сотрудников необходимыми в работе основными средствами, своевременная выплата заработной платы, необходимых налогов, оплата обучения работников</w:t>
            </w:r>
          </w:p>
        </w:tc>
        <w:tc>
          <w:tcPr>
            <w:tcW w:w="1842" w:type="dxa"/>
          </w:tcPr>
          <w:p w:rsidR="00B046C1" w:rsidRDefault="00B046C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КУИЗО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г.,</w:t>
            </w:r>
          </w:p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2022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2.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Подпрограмма «</w:t>
            </w:r>
            <w:r w:rsidRPr="003C1980">
              <w:rPr>
                <w:rFonts w:eastAsiaTheme="minorEastAsia"/>
                <w:sz w:val="22"/>
                <w:szCs w:val="22"/>
                <w:lang w:eastAsia="ru-RU"/>
              </w:rPr>
              <w:t xml:space="preserve">Внесение в Единый государственный реестр недвижимости сведений о границах территориальных зон Правил землепользования и застройки сельских поселений </w:t>
            </w:r>
            <w:proofErr w:type="spellStart"/>
            <w:r w:rsidRPr="003C1980">
              <w:rPr>
                <w:rFonts w:eastAsiaTheme="minorEastAsia"/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3C1980">
              <w:rPr>
                <w:rFonts w:eastAsiaTheme="minorEastAsia"/>
                <w:sz w:val="22"/>
                <w:szCs w:val="22"/>
                <w:lang w:eastAsia="ru-RU"/>
              </w:rPr>
              <w:t xml:space="preserve"> муниципального района</w:t>
            </w: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2020г.,</w:t>
            </w:r>
          </w:p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</w:t>
            </w:r>
          </w:p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2020г.,</w:t>
            </w:r>
          </w:p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</w:t>
            </w:r>
          </w:p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983, 20 (обл. бюджет)</w:t>
            </w:r>
          </w:p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130 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197 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sz w:val="22"/>
                <w:szCs w:val="22"/>
                <w:lang w:eastAsia="ru-RU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9A378B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2.1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8 территориальных зон Правил землепользования и застройки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lastRenderedPageBreak/>
              <w:t>Бектышского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.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территориальных зон Правил землепользования и застройки 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1A2A3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</w:t>
            </w:r>
          </w:p>
        </w:tc>
        <w:tc>
          <w:tcPr>
            <w:tcW w:w="1985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67,00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9A37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сведений о внесенных границах  территориальных зон Правил землепользования и 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1A2A3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2.2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 9 территориальных зон Правил землепользования и застройки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Белоносовского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>.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территориальных зон Правил землепользования и застройки 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158,20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сведений о внесенных границах  территориальных зон Правил землепользования и 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2.3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6 территориальных зон Правил </w:t>
            </w: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землепользования и застройки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Белоусовского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>.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</w:t>
            </w:r>
            <w:r>
              <w:rPr>
                <w:sz w:val="22"/>
                <w:szCs w:val="22"/>
              </w:rPr>
              <w:lastRenderedPageBreak/>
              <w:t>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территориальных зон Правил землепользования и застройки 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</w:t>
            </w:r>
            <w:r w:rsidRPr="0091760A">
              <w:rPr>
                <w:sz w:val="22"/>
                <w:szCs w:val="22"/>
              </w:rPr>
              <w:lastRenderedPageBreak/>
              <w:t xml:space="preserve">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105,00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lastRenderedPageBreak/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сведений о внесенных границах  территориальных зон Правил землепользования и 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2.4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8 территориальных зон Правил землепользования и застройки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Еманжелинского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>.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территориальных зон Правил землепользования и застройки 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140,00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сведений о внесенных границах  территориальных зон Правил землепользования и 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2.5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 </w:t>
            </w: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8 территориальных зон Правил землепользования и застройки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Каратабанского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>.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</w:t>
            </w:r>
            <w:r>
              <w:rPr>
                <w:sz w:val="22"/>
                <w:szCs w:val="22"/>
              </w:rPr>
              <w:lastRenderedPageBreak/>
              <w:t>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территориальных зон Правил землепользования и застройки </w:t>
            </w:r>
            <w:r w:rsidRPr="0091760A">
              <w:rPr>
                <w:sz w:val="22"/>
                <w:szCs w:val="22"/>
              </w:rPr>
              <w:lastRenderedPageBreak/>
              <w:t xml:space="preserve">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140,00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сведений о внесенных границах  территориальных зон Правил землепользования и 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2.6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 10 территориальных зон Правил землепользования и застройки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Коелгинского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>.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территориальных зон Правил землепользования и застройки 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120,00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сведений о внесенных границах  территориальных зон Правил землепользования и 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2.7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Внесение в ЕГРН сведений о границах  9 территориальных зон Правил землепользования и застройки Лебедевского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>.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lastRenderedPageBreak/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</w:t>
            </w:r>
            <w:r w:rsidRPr="0091760A">
              <w:rPr>
                <w:sz w:val="22"/>
                <w:szCs w:val="22"/>
              </w:rPr>
              <w:lastRenderedPageBreak/>
              <w:t xml:space="preserve">территориальных зон Правил землепользования и застройки 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F9511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2021 г.</w:t>
            </w:r>
          </w:p>
        </w:tc>
        <w:tc>
          <w:tcPr>
            <w:tcW w:w="1985" w:type="dxa"/>
          </w:tcPr>
          <w:p w:rsidR="00B046C1" w:rsidRPr="0091760A" w:rsidRDefault="00B046C1" w:rsidP="00F9511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70,00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lastRenderedPageBreak/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сведений о внесенных границах  территориальных зон Правил землепользования и 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B55D07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2.8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 7 территориальных зон Правил землепользования и застройки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Новобатуринского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>.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территориальных зон Правил землепользования и застройки 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F9511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2021 г.</w:t>
            </w:r>
          </w:p>
        </w:tc>
        <w:tc>
          <w:tcPr>
            <w:tcW w:w="1985" w:type="dxa"/>
          </w:tcPr>
          <w:p w:rsidR="00B046C1" w:rsidRPr="0091760A" w:rsidRDefault="00B046C1" w:rsidP="00F9511F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60,00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сведений о внесенных границах  территориальных зон Правил землепользования и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lastRenderedPageBreak/>
              <w:t>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754215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2021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2.9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 8 территориальных зон Правил землепользования и застройки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Печенкинского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>.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территориальных зон Правил землепользования и застройки 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140,00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сведений о внесенных границах  территориальных зон Правил землепользования и 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2.10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 6 территориальных зон Правил землепользования и застройки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Пискловского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>.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территориальных зон Правил землепользования и застройки 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105,00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сведений о внесенных границах  территориальных зон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lastRenderedPageBreak/>
              <w:t>Правил землепользования и 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</w:t>
            </w:r>
            <w:r>
              <w:rPr>
                <w:sz w:val="22"/>
                <w:szCs w:val="22"/>
              </w:rPr>
              <w:lastRenderedPageBreak/>
              <w:t>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2.11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 11 территориальных зон Правил землепользования и застройки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Селезянского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с.п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>.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территориальных зон Правил землепользования и застройки сельских поселений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195,00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 Отражение в ЕГРН</w:t>
            </w:r>
            <w:r w:rsidRPr="0091760A">
              <w:rPr>
                <w:sz w:val="22"/>
                <w:szCs w:val="22"/>
              </w:rPr>
              <w:t xml:space="preserve">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сведений о внесенных границах  территориальных зон Правил землепользования и застройки сельского поселения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E75C60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>Подпрограмма «</w:t>
            </w:r>
            <w:r w:rsidRPr="003C1980">
              <w:rPr>
                <w:sz w:val="22"/>
                <w:szCs w:val="22"/>
                <w:lang w:eastAsia="ru-RU"/>
              </w:rPr>
              <w:t xml:space="preserve">Внесение в Единый государственный реестр недвижимости сведений о границах населенных пунктов </w:t>
            </w:r>
            <w:proofErr w:type="spellStart"/>
            <w:r w:rsidRPr="003C1980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3C1980">
              <w:rPr>
                <w:sz w:val="22"/>
                <w:szCs w:val="22"/>
                <w:lang w:eastAsia="ru-RU"/>
              </w:rPr>
              <w:t xml:space="preserve"> муниципального района</w:t>
            </w:r>
            <w:r w:rsidRPr="0091760A">
              <w:rPr>
                <w:sz w:val="22"/>
                <w:szCs w:val="22"/>
                <w:lang w:eastAsia="ru-RU"/>
              </w:rPr>
              <w:t xml:space="preserve">»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1400 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923C26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п.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Бектыш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</w:t>
            </w:r>
            <w:r>
              <w:rPr>
                <w:sz w:val="22"/>
                <w:szCs w:val="22"/>
              </w:rPr>
              <w:lastRenderedPageBreak/>
              <w:t>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</w:t>
            </w:r>
            <w:r w:rsidRPr="0091760A">
              <w:rPr>
                <w:sz w:val="22"/>
                <w:szCs w:val="22"/>
              </w:rPr>
              <w:lastRenderedPageBreak/>
              <w:t>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D354AD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D354AD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115,00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923C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3.2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п.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Белоносово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115,00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2,00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3.3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с.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Соколово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</w:t>
            </w:r>
            <w:r>
              <w:rPr>
                <w:sz w:val="22"/>
                <w:szCs w:val="22"/>
              </w:rPr>
              <w:lastRenderedPageBreak/>
              <w:t>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</w:t>
            </w:r>
            <w:r w:rsidRPr="0091760A">
              <w:rPr>
                <w:sz w:val="22"/>
                <w:szCs w:val="22"/>
              </w:rPr>
              <w:lastRenderedPageBreak/>
              <w:t>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45,00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0,50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923C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91760A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91760A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3.4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Белоусово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115,00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3.5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п.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Грознецкий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</w:t>
            </w:r>
            <w:r>
              <w:rPr>
                <w:sz w:val="22"/>
                <w:szCs w:val="22"/>
              </w:rPr>
              <w:lastRenderedPageBreak/>
              <w:t>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</w:t>
            </w:r>
            <w:r w:rsidRPr="0091760A">
              <w:rPr>
                <w:sz w:val="22"/>
                <w:szCs w:val="22"/>
              </w:rPr>
              <w:lastRenderedPageBreak/>
              <w:t>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45,00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0,50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3.6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д.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Новобаландино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45,00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0,50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3.7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с.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Коелга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</w:t>
            </w:r>
            <w:r>
              <w:rPr>
                <w:sz w:val="22"/>
                <w:szCs w:val="22"/>
              </w:rPr>
              <w:lastRenderedPageBreak/>
              <w:t>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</w:t>
            </w:r>
            <w:r w:rsidRPr="0091760A">
              <w:rPr>
                <w:sz w:val="22"/>
                <w:szCs w:val="22"/>
              </w:rPr>
              <w:lastRenderedPageBreak/>
              <w:t>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50,00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местный</w:t>
            </w:r>
            <w:r w:rsidRPr="0091760A">
              <w:rPr>
                <w:sz w:val="22"/>
                <w:szCs w:val="22"/>
              </w:rPr>
              <w:t xml:space="preserve">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3.8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д.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Погорелка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45,00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0,50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3.9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proofErr w:type="gramStart"/>
            <w:r w:rsidRPr="0091760A">
              <w:rPr>
                <w:sz w:val="22"/>
                <w:szCs w:val="22"/>
                <w:lang w:eastAsia="ru-RU"/>
              </w:rPr>
              <w:lastRenderedPageBreak/>
              <w:t>с</w:t>
            </w:r>
            <w:proofErr w:type="gramEnd"/>
            <w:r w:rsidRPr="0091760A">
              <w:rPr>
                <w:sz w:val="22"/>
                <w:szCs w:val="22"/>
                <w:lang w:eastAsia="ru-RU"/>
              </w:rPr>
              <w:t xml:space="preserve">. </w:t>
            </w:r>
            <w:proofErr w:type="gramStart"/>
            <w:r w:rsidRPr="0091760A">
              <w:rPr>
                <w:sz w:val="22"/>
                <w:szCs w:val="22"/>
                <w:lang w:eastAsia="ru-RU"/>
              </w:rPr>
              <w:t>Лебедевка</w:t>
            </w:r>
            <w:proofErr w:type="gram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</w:t>
            </w:r>
            <w:r>
              <w:rPr>
                <w:sz w:val="22"/>
                <w:szCs w:val="22"/>
              </w:rPr>
              <w:lastRenderedPageBreak/>
              <w:t>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</w:t>
            </w:r>
            <w:r w:rsidRPr="0091760A">
              <w:rPr>
                <w:sz w:val="22"/>
                <w:szCs w:val="22"/>
              </w:rPr>
              <w:lastRenderedPageBreak/>
              <w:t>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110,00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3.10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д.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Погудино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90,00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3.11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п.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Новобатурино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</w:t>
            </w:r>
            <w:r>
              <w:rPr>
                <w:sz w:val="22"/>
                <w:szCs w:val="22"/>
              </w:rPr>
              <w:lastRenderedPageBreak/>
              <w:t>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</w:t>
            </w:r>
            <w:r w:rsidRPr="0091760A">
              <w:rPr>
                <w:sz w:val="22"/>
                <w:szCs w:val="22"/>
              </w:rPr>
              <w:lastRenderedPageBreak/>
              <w:t>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110,00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3.12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п.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Санатаорный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90,00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3.13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с.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Шибаево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</w:t>
            </w:r>
            <w:r>
              <w:rPr>
                <w:sz w:val="22"/>
                <w:szCs w:val="22"/>
              </w:rPr>
              <w:lastRenderedPageBreak/>
              <w:t>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</w:t>
            </w:r>
            <w:r w:rsidRPr="0091760A">
              <w:rPr>
                <w:sz w:val="22"/>
                <w:szCs w:val="22"/>
              </w:rPr>
              <w:lastRenderedPageBreak/>
              <w:t>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90,00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3.14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с. Писклово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115,00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3.15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д.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Кораблево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Пискловского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с/п)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</w:t>
            </w:r>
            <w:r>
              <w:rPr>
                <w:sz w:val="22"/>
                <w:szCs w:val="22"/>
              </w:rPr>
              <w:lastRenderedPageBreak/>
              <w:t>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</w:t>
            </w:r>
            <w:r w:rsidRPr="0091760A">
              <w:rPr>
                <w:sz w:val="22"/>
                <w:szCs w:val="22"/>
              </w:rPr>
              <w:lastRenderedPageBreak/>
              <w:t>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45,00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0,50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3.16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Селезян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90,00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3.17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</w:t>
            </w: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д.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Аткуль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</w:t>
            </w:r>
            <w:r>
              <w:rPr>
                <w:sz w:val="22"/>
                <w:szCs w:val="22"/>
              </w:rPr>
              <w:lastRenderedPageBreak/>
              <w:t>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</w:t>
            </w:r>
            <w:r w:rsidRPr="0091760A">
              <w:rPr>
                <w:sz w:val="22"/>
                <w:szCs w:val="22"/>
              </w:rPr>
              <w:lastRenderedPageBreak/>
              <w:t xml:space="preserve">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45,00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0,50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3.18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д.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Кораблево</w:t>
            </w:r>
            <w:proofErr w:type="spellEnd"/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Селезянского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с/п)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45,00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(обл. 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0,50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3.19</w:t>
            </w: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Мероприятие: </w:t>
            </w:r>
            <w:r w:rsidRPr="0091760A">
              <w:rPr>
                <w:sz w:val="22"/>
                <w:szCs w:val="22"/>
                <w:lang w:eastAsia="ru-RU"/>
              </w:rPr>
              <w:t xml:space="preserve">Внесение в ЕГРН </w:t>
            </w:r>
            <w:r w:rsidRPr="0091760A">
              <w:rPr>
                <w:sz w:val="22"/>
                <w:szCs w:val="22"/>
                <w:lang w:eastAsia="ru-RU"/>
              </w:rPr>
              <w:lastRenderedPageBreak/>
              <w:t xml:space="preserve">сведений о границах населенного пункта  </w:t>
            </w:r>
          </w:p>
          <w:p w:rsidR="00B046C1" w:rsidRPr="0091760A" w:rsidRDefault="00B046C1" w:rsidP="0052608E">
            <w:pPr>
              <w:adjustRightInd w:val="0"/>
              <w:rPr>
                <w:sz w:val="22"/>
                <w:szCs w:val="22"/>
                <w:lang w:eastAsia="ru-RU"/>
              </w:rPr>
            </w:pPr>
            <w:r w:rsidRPr="0091760A">
              <w:rPr>
                <w:sz w:val="22"/>
                <w:szCs w:val="22"/>
                <w:lang w:eastAsia="ru-RU"/>
              </w:rPr>
              <w:t xml:space="preserve">д. Назарово </w:t>
            </w:r>
            <w:proofErr w:type="spellStart"/>
            <w:r w:rsidRPr="0091760A">
              <w:rPr>
                <w:sz w:val="22"/>
                <w:szCs w:val="22"/>
                <w:lang w:eastAsia="ru-RU"/>
              </w:rPr>
              <w:t>Еткульского</w:t>
            </w:r>
            <w:proofErr w:type="spellEnd"/>
            <w:r w:rsidRPr="0091760A">
              <w:rPr>
                <w:sz w:val="22"/>
                <w:szCs w:val="22"/>
                <w:lang w:eastAsia="ru-RU"/>
              </w:rPr>
              <w:t xml:space="preserve"> муниципального района в виде координатного описания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 xml:space="preserve">Увеличение количества населенных пунктов </w:t>
            </w:r>
            <w:proofErr w:type="spellStart"/>
            <w:r w:rsidRPr="0091760A">
              <w:rPr>
                <w:sz w:val="22"/>
                <w:szCs w:val="22"/>
              </w:rPr>
              <w:lastRenderedPageBreak/>
              <w:t>Еткульского</w:t>
            </w:r>
            <w:proofErr w:type="spellEnd"/>
            <w:r w:rsidRPr="0091760A">
              <w:rPr>
                <w:sz w:val="22"/>
                <w:szCs w:val="22"/>
              </w:rPr>
              <w:t xml:space="preserve"> муниципального района, </w:t>
            </w:r>
            <w:proofErr w:type="gramStart"/>
            <w:r w:rsidRPr="0091760A">
              <w:rPr>
                <w:sz w:val="22"/>
                <w:szCs w:val="22"/>
              </w:rPr>
              <w:t>сведения</w:t>
            </w:r>
            <w:proofErr w:type="gramEnd"/>
            <w:r w:rsidRPr="0091760A">
              <w:rPr>
                <w:sz w:val="22"/>
                <w:szCs w:val="22"/>
              </w:rPr>
              <w:t xml:space="preserve"> о границах которых содержатся в ЕГРН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1 января 2020 г.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45,00</w:t>
            </w:r>
            <w:r>
              <w:rPr>
                <w:sz w:val="22"/>
                <w:szCs w:val="22"/>
              </w:rPr>
              <w:t xml:space="preserve"> (обл. </w:t>
            </w:r>
            <w:r>
              <w:rPr>
                <w:sz w:val="22"/>
                <w:szCs w:val="22"/>
              </w:rPr>
              <w:lastRenderedPageBreak/>
              <w:t>бюджет)</w:t>
            </w: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</w:p>
          <w:p w:rsidR="00B046C1" w:rsidRPr="0091760A" w:rsidRDefault="00B046C1" w:rsidP="0052608E">
            <w:pPr>
              <w:ind w:firstLine="33"/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0,50</w:t>
            </w:r>
            <w:r>
              <w:rPr>
                <w:sz w:val="22"/>
                <w:szCs w:val="22"/>
              </w:rPr>
              <w:t xml:space="preserve"> </w:t>
            </w:r>
            <w:r w:rsidRPr="0091760A">
              <w:rPr>
                <w:sz w:val="22"/>
                <w:szCs w:val="22"/>
              </w:rPr>
              <w:t>(местный бюджет)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  <w:tr w:rsidR="00B046C1" w:rsidRPr="0091760A" w:rsidTr="0052608E">
        <w:tc>
          <w:tcPr>
            <w:tcW w:w="694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4" w:type="dxa"/>
          </w:tcPr>
          <w:p w:rsidR="00B046C1" w:rsidRPr="0091760A" w:rsidRDefault="00B046C1" w:rsidP="0052608E">
            <w:pPr>
              <w:adjustRightInd w:val="0"/>
              <w:rPr>
                <w:rFonts w:eastAsiaTheme="minorEastAsia"/>
                <w:iCs/>
                <w:sz w:val="22"/>
                <w:szCs w:val="22"/>
                <w:lang w:eastAsia="ru-RU"/>
              </w:rPr>
            </w:pP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>Контрольное событие:</w:t>
            </w:r>
            <w:r w:rsidRPr="0091760A">
              <w:rPr>
                <w:sz w:val="22"/>
                <w:szCs w:val="22"/>
              </w:rPr>
              <w:t xml:space="preserve"> отражение </w:t>
            </w:r>
            <w:r w:rsidRPr="0091760A">
              <w:rPr>
                <w:rFonts w:eastAsiaTheme="minorEastAsia"/>
                <w:iCs/>
                <w:sz w:val="22"/>
                <w:szCs w:val="22"/>
                <w:lang w:eastAsia="ru-RU"/>
              </w:rPr>
              <w:t xml:space="preserve">в ЕГРН сведений о поставленных на государственный кадастровый учет границах населенного пункта  </w:t>
            </w:r>
          </w:p>
        </w:tc>
        <w:tc>
          <w:tcPr>
            <w:tcW w:w="1842" w:type="dxa"/>
          </w:tcPr>
          <w:p w:rsidR="00B046C1" w:rsidRDefault="00B04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Еткульского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(Управление строительства и архитектуры)</w:t>
            </w:r>
          </w:p>
        </w:tc>
        <w:tc>
          <w:tcPr>
            <w:tcW w:w="3261" w:type="dxa"/>
          </w:tcPr>
          <w:p w:rsidR="00B046C1" w:rsidRPr="0091760A" w:rsidRDefault="00B046C1" w:rsidP="002C216C">
            <w:pPr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046C1" w:rsidRPr="0091760A" w:rsidRDefault="00B046C1" w:rsidP="002C216C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31 декабря 2020 г.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046C1" w:rsidRPr="0091760A" w:rsidRDefault="00B046C1" w:rsidP="0052608E">
            <w:pPr>
              <w:jc w:val="center"/>
              <w:rPr>
                <w:sz w:val="22"/>
                <w:szCs w:val="22"/>
              </w:rPr>
            </w:pPr>
            <w:r w:rsidRPr="0091760A">
              <w:rPr>
                <w:sz w:val="22"/>
                <w:szCs w:val="22"/>
              </w:rPr>
              <w:t>-</w:t>
            </w:r>
          </w:p>
        </w:tc>
      </w:tr>
    </w:tbl>
    <w:p w:rsidR="00E75C60" w:rsidRDefault="00E75C60" w:rsidP="00E75C60">
      <w:pPr>
        <w:jc w:val="center"/>
      </w:pPr>
    </w:p>
    <w:sectPr w:rsidR="00E75C60" w:rsidSect="00AD6A6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33C51"/>
    <w:multiLevelType w:val="hybridMultilevel"/>
    <w:tmpl w:val="AFFA80A8"/>
    <w:lvl w:ilvl="0" w:tplc="B456EC0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C60"/>
    <w:rsid w:val="00013F0A"/>
    <w:rsid w:val="0003781C"/>
    <w:rsid w:val="00083D57"/>
    <w:rsid w:val="00096AF0"/>
    <w:rsid w:val="000D64F9"/>
    <w:rsid w:val="001070D9"/>
    <w:rsid w:val="00110A86"/>
    <w:rsid w:val="001408FD"/>
    <w:rsid w:val="001A1932"/>
    <w:rsid w:val="001A2A3C"/>
    <w:rsid w:val="00214AF1"/>
    <w:rsid w:val="002836DD"/>
    <w:rsid w:val="002C216C"/>
    <w:rsid w:val="00305517"/>
    <w:rsid w:val="003C1980"/>
    <w:rsid w:val="003D34D9"/>
    <w:rsid w:val="003D5472"/>
    <w:rsid w:val="003E5A17"/>
    <w:rsid w:val="00414D80"/>
    <w:rsid w:val="00420E6B"/>
    <w:rsid w:val="00437B16"/>
    <w:rsid w:val="004C05F7"/>
    <w:rsid w:val="0052608E"/>
    <w:rsid w:val="005535E0"/>
    <w:rsid w:val="00643F9B"/>
    <w:rsid w:val="006542D1"/>
    <w:rsid w:val="006B3D34"/>
    <w:rsid w:val="00707F3A"/>
    <w:rsid w:val="007260AF"/>
    <w:rsid w:val="00754215"/>
    <w:rsid w:val="007A0F9A"/>
    <w:rsid w:val="007F1A46"/>
    <w:rsid w:val="00811F87"/>
    <w:rsid w:val="00826E26"/>
    <w:rsid w:val="00873A30"/>
    <w:rsid w:val="008A3F1B"/>
    <w:rsid w:val="008F6906"/>
    <w:rsid w:val="0091760A"/>
    <w:rsid w:val="00923C26"/>
    <w:rsid w:val="00980FAA"/>
    <w:rsid w:val="009874C1"/>
    <w:rsid w:val="00992BAA"/>
    <w:rsid w:val="009A378B"/>
    <w:rsid w:val="009D4570"/>
    <w:rsid w:val="00A62741"/>
    <w:rsid w:val="00A8156F"/>
    <w:rsid w:val="00A9640B"/>
    <w:rsid w:val="00AA207C"/>
    <w:rsid w:val="00AD6A6F"/>
    <w:rsid w:val="00B015E9"/>
    <w:rsid w:val="00B046C1"/>
    <w:rsid w:val="00B55D07"/>
    <w:rsid w:val="00BC6B54"/>
    <w:rsid w:val="00D16BD5"/>
    <w:rsid w:val="00D354AD"/>
    <w:rsid w:val="00D51663"/>
    <w:rsid w:val="00D80CC6"/>
    <w:rsid w:val="00DB65B1"/>
    <w:rsid w:val="00DF249F"/>
    <w:rsid w:val="00E21356"/>
    <w:rsid w:val="00E40D25"/>
    <w:rsid w:val="00E47BD2"/>
    <w:rsid w:val="00E56F51"/>
    <w:rsid w:val="00E75C60"/>
    <w:rsid w:val="00EF03CE"/>
    <w:rsid w:val="00F856A6"/>
    <w:rsid w:val="00F9511F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836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874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4C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3055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836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874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4C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3055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2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A64BD-729D-4787-BE93-78671FB9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5518</Words>
  <Characters>31453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МФЦ-Директор</dc:creator>
  <cp:lastModifiedBy>Ирина Владимировна Пищулина</cp:lastModifiedBy>
  <cp:revision>2</cp:revision>
  <cp:lastPrinted>2020-07-21T08:59:00Z</cp:lastPrinted>
  <dcterms:created xsi:type="dcterms:W3CDTF">2020-11-19T08:54:00Z</dcterms:created>
  <dcterms:modified xsi:type="dcterms:W3CDTF">2020-11-19T08:54:00Z</dcterms:modified>
</cp:coreProperties>
</file>